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47" w:rsidRDefault="00B71232" w:rsidP="003D5747">
      <w:pPr>
        <w:jc w:val="right"/>
      </w:pPr>
      <w:r>
        <w:t xml:space="preserve">Poznań, 15.03.2018 r. </w:t>
      </w:r>
    </w:p>
    <w:p w:rsidR="00B71232" w:rsidRPr="003D5747" w:rsidRDefault="00B71232" w:rsidP="003D5747">
      <w:pPr>
        <w:jc w:val="right"/>
      </w:pPr>
      <w:bookmarkStart w:id="0" w:name="_GoBack"/>
      <w:bookmarkEnd w:id="0"/>
    </w:p>
    <w:p w:rsidR="003F6A9B" w:rsidRPr="007B2474" w:rsidRDefault="007B2474" w:rsidP="003D5747">
      <w:pPr>
        <w:jc w:val="center"/>
        <w:rPr>
          <w:b/>
        </w:rPr>
      </w:pPr>
      <w:r w:rsidRPr="007B2474">
        <w:rPr>
          <w:b/>
        </w:rPr>
        <w:t>Najwyższy budynek mieszkalny w Poznaniu</w:t>
      </w:r>
    </w:p>
    <w:p w:rsidR="007B2474" w:rsidRPr="003D5747" w:rsidRDefault="007B2474">
      <w:pPr>
        <w:rPr>
          <w:b/>
        </w:rPr>
      </w:pPr>
      <w:r w:rsidRPr="003D5747">
        <w:rPr>
          <w:b/>
        </w:rPr>
        <w:t xml:space="preserve">Położony w samym centrum miasta, obok stacji Poznań Główny i Międzynarodowych Targów Poznańskich. Za oknem widać zielony park Karola Marcinkowskiego. Blisko stąd na zakupy – tuż obok jest </w:t>
      </w:r>
      <w:proofErr w:type="spellStart"/>
      <w:r w:rsidRPr="003D5747">
        <w:rPr>
          <w:b/>
        </w:rPr>
        <w:t>Avenida</w:t>
      </w:r>
      <w:proofErr w:type="spellEnd"/>
      <w:r w:rsidRPr="003D5747">
        <w:rPr>
          <w:b/>
        </w:rPr>
        <w:t xml:space="preserve"> Poznań, a nieco dalej – Stary Browar, centrum handlu, sztuki i biznesu. Towarowa 39 </w:t>
      </w:r>
      <w:r w:rsidR="008A49A3">
        <w:rPr>
          <w:b/>
        </w:rPr>
        <w:t xml:space="preserve"> </w:t>
      </w:r>
      <w:r w:rsidRPr="003D5747">
        <w:rPr>
          <w:b/>
        </w:rPr>
        <w:t xml:space="preserve">to jeden z najbardziej atrakcyjnych adresów w Poznaniu i </w:t>
      </w:r>
      <w:r w:rsidR="003D5747" w:rsidRPr="003D5747">
        <w:rPr>
          <w:b/>
        </w:rPr>
        <w:t>czwarty</w:t>
      </w:r>
      <w:r w:rsidRPr="003D5747">
        <w:rPr>
          <w:b/>
        </w:rPr>
        <w:t xml:space="preserve"> budynek </w:t>
      </w:r>
      <w:proofErr w:type="spellStart"/>
      <w:r w:rsidRPr="003D5747">
        <w:rPr>
          <w:b/>
        </w:rPr>
        <w:t>Atanera</w:t>
      </w:r>
      <w:proofErr w:type="spellEnd"/>
      <w:r w:rsidRPr="003D5747">
        <w:rPr>
          <w:b/>
        </w:rPr>
        <w:t xml:space="preserve"> w tej części miasta.</w:t>
      </w:r>
    </w:p>
    <w:p w:rsidR="007B2474" w:rsidRDefault="007B2474">
      <w:r>
        <w:t>Budynek składać się będzie z części wysokiej: 22 - kondygnacyjnej o wysokości 73 m – oraz niskiej, 5 - kondygnacyjnej przeznaczonej na biura. W części wysokiej</w:t>
      </w:r>
      <w:r w:rsidR="00A2653B">
        <w:t xml:space="preserve"> na trzech dolnych poziomach</w:t>
      </w:r>
      <w:r>
        <w:t xml:space="preserve"> znajdą się lokale usługowe i biura, a powyżej</w:t>
      </w:r>
      <w:r w:rsidR="00A2653B">
        <w:t xml:space="preserve"> - </w:t>
      </w:r>
      <w:r>
        <w:t>180 mieszka</w:t>
      </w:r>
      <w:r w:rsidR="00A2653B">
        <w:t>ń o powierzchni od 30 do 140 m2 z balkonami</w:t>
      </w:r>
      <w:r w:rsidR="00510FA8">
        <w:t xml:space="preserve"> (na wyższych piętrach z ogrodami zimowymi)</w:t>
      </w:r>
      <w:r w:rsidR="00A2653B">
        <w:t xml:space="preserve"> i panoramicznymi oknami.</w:t>
      </w:r>
      <w:r w:rsidR="00B055F5">
        <w:t xml:space="preserve"> Będzie to najwyższy budynek mieszkalny w Poznaniu. </w:t>
      </w:r>
    </w:p>
    <w:p w:rsidR="007B2474" w:rsidRDefault="007B2474">
      <w:r>
        <w:t xml:space="preserve">Pod budynkiem znajdować się będzie hala garażowa ułatwiająca wygodne parkowanie w centrum z 230 miejscami parkingowymi. </w:t>
      </w:r>
    </w:p>
    <w:p w:rsidR="007B2474" w:rsidRDefault="007B2474">
      <w:r>
        <w:t xml:space="preserve">Ale to nie wszystko! Na dachu budynku będzie taras o powierzchni ok. 180 m2 przeznaczony wyłącznie dla mieszkańców, gdzie będą mogli odpocząć wśród zieleni, z fantastycznym widokiem na Poznań. Ponadto na parterze wszyscy fani sportu będą mogli poćwiczyć na siłowni, także przeznaczonej tylko dla mieszkańców budynku. </w:t>
      </w:r>
    </w:p>
    <w:p w:rsidR="00510FA8" w:rsidRDefault="00510FA8">
      <w:r>
        <w:t xml:space="preserve">Zakup mieszkania w tej lokalizacji to doskonała lokata kapitału – bez względu na to, czy mieszkanie kupujemy dla siebie czy na wynajem. </w:t>
      </w:r>
    </w:p>
    <w:p w:rsidR="007B2474" w:rsidRDefault="007B2474">
      <w:r>
        <w:t>Zakończenie inwestycji planowane jest na p</w:t>
      </w:r>
      <w:r w:rsidR="00B055F5">
        <w:t xml:space="preserve">oczątek </w:t>
      </w:r>
      <w:r>
        <w:t>2020 r. Budynek został zaprojektowany w Pracowni Architektonicznej Ewy i Stanisława Sipińskich.</w:t>
      </w:r>
    </w:p>
    <w:p w:rsidR="008A49A3" w:rsidRDefault="008A49A3">
      <w:r>
        <w:t xml:space="preserve">Więcej na </w:t>
      </w:r>
      <w:hyperlink r:id="rId4" w:history="1">
        <w:r w:rsidRPr="00B83239">
          <w:rPr>
            <w:rStyle w:val="Hipercze"/>
          </w:rPr>
          <w:t>www.ataner.pl</w:t>
        </w:r>
      </w:hyperlink>
      <w:r>
        <w:t xml:space="preserve"> </w:t>
      </w:r>
    </w:p>
    <w:p w:rsidR="00510FA8" w:rsidRDefault="00510FA8"/>
    <w:p w:rsidR="00B055F5" w:rsidRDefault="00B055F5"/>
    <w:p w:rsidR="007B2474" w:rsidRDefault="00B055F5">
      <w:r>
        <w:t xml:space="preserve"> </w:t>
      </w:r>
    </w:p>
    <w:sectPr w:rsidR="007B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74"/>
    <w:rsid w:val="003D5747"/>
    <w:rsid w:val="003F6A9B"/>
    <w:rsid w:val="00510FA8"/>
    <w:rsid w:val="007B2474"/>
    <w:rsid w:val="008A49A3"/>
    <w:rsid w:val="00A2653B"/>
    <w:rsid w:val="00B055F5"/>
    <w:rsid w:val="00B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36B5"/>
  <w15:chartTrackingRefBased/>
  <w15:docId w15:val="{2FD99C5B-547D-458F-AAB7-D784A45C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55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5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an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M.Szulc</dc:creator>
  <cp:keywords/>
  <dc:description/>
  <cp:lastModifiedBy>M.Szulc</cp:lastModifiedBy>
  <cp:revision>10</cp:revision>
  <dcterms:created xsi:type="dcterms:W3CDTF">2017-07-04T10:55:00Z</dcterms:created>
  <dcterms:modified xsi:type="dcterms:W3CDTF">2018-03-28T13:44:00Z</dcterms:modified>
</cp:coreProperties>
</file>